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widowControl w:val="0"/>
        <w:spacing w:after="0" w:before="68" w:line="240" w:lineRule="auto"/>
        <w:ind w:left="1222" w:right="1130" w:firstLine="0"/>
        <w:jc w:val="center"/>
        <w:rPr>
          <w:rFonts w:ascii="Cambria" w:cs="Cambria" w:eastAsia="Cambria" w:hAnsi="Cambria"/>
          <w:b w:val="1"/>
          <w:bCs w:val="1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32"/>
          <w:szCs w:val="32"/>
          <w:rtl w:val="0"/>
        </w:rPr>
        <w:t xml:space="preserve">INDIAN INSTITUTE OF TECHNOLOGY MANDI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1222" w:right="1123" w:firstLine="0"/>
        <w:jc w:val="center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Project Proposal Form-Corporate Social Responsibility (CSR)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1222" w:right="1123" w:firstLine="0"/>
        <w:jc w:val="center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1123"/>
        <w:jc w:val="both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right="1123"/>
        <w:jc w:val="both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Short proposal format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right="1123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before="81" w:line="240" w:lineRule="auto"/>
        <w:ind w:left="953" w:right="1123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Name, Address, mobile, and email of the PI &amp; Co-PI: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before="81" w:line="240" w:lineRule="auto"/>
        <w:ind w:left="953" w:right="1123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Title of the Project: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before="81" w:line="240" w:lineRule="auto"/>
        <w:ind w:left="953" w:right="1123" w:hanging="360"/>
        <w:jc w:val="both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Introduction (up to 200 words):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before="81" w:line="240" w:lineRule="auto"/>
        <w:ind w:left="953" w:right="1123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Background Literature (up to 300 words):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before="81" w:line="240" w:lineRule="auto"/>
        <w:ind w:left="953" w:right="1123" w:hanging="360"/>
        <w:jc w:val="both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Objectives of the proposal (up to 200 words):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before="81" w:line="240" w:lineRule="auto"/>
        <w:ind w:left="953" w:right="1123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Methodology (up to 300 words):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before="81" w:line="240" w:lineRule="auto"/>
        <w:ind w:left="953" w:right="1123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A summary on the outcomes/deliverables of the proposal with benefits to the organization/society (up to 200 words):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before="81" w:line="240" w:lineRule="auto"/>
        <w:ind w:left="953" w:right="1123" w:hanging="360"/>
        <w:jc w:val="both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Details of funds required (including 20% overhead of the Institute (DORA Office). 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before="81" w:line="240" w:lineRule="auto"/>
        <w:ind w:left="953" w:right="1123" w:hanging="360"/>
        <w:jc w:val="both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Project Timeline: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before="81" w:line="240" w:lineRule="auto"/>
        <w:ind w:left="953" w:right="1123" w:hanging="360"/>
        <w:jc w:val="both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References: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953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673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393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11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83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55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27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99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713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